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1C" w:rsidRDefault="00CD187D" w:rsidP="008908FC">
      <w:pPr>
        <w:pStyle w:val="a3"/>
        <w:spacing w:line="20" w:lineRule="atLeast"/>
        <w:rPr>
          <w:b/>
          <w:szCs w:val="28"/>
        </w:rPr>
      </w:pPr>
      <w:r>
        <w:rPr>
          <w:b/>
          <w:bCs/>
          <w:szCs w:val="28"/>
          <w:lang w:val="ru-RU"/>
        </w:rPr>
        <w:t xml:space="preserve">                         </w:t>
      </w:r>
    </w:p>
    <w:p w:rsidR="00AB4598" w:rsidRDefault="00AB4598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7C23" w:rsidRPr="000A1B74" w:rsidRDefault="005C7C23" w:rsidP="005C7C23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25EC85" wp14:editId="38EF9072">
            <wp:extent cx="431800" cy="585470"/>
            <wp:effectExtent l="0" t="0" r="635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C23" w:rsidRPr="000A1B74" w:rsidRDefault="005C7C23" w:rsidP="005C7C2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5C7C23" w:rsidRPr="000A1B74" w:rsidRDefault="005C7C23" w:rsidP="005C7C2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5C7C23" w:rsidRPr="008908FC" w:rsidRDefault="005C7C23" w:rsidP="008908FC">
      <w:pPr>
        <w:tabs>
          <w:tab w:val="left" w:pos="82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C7C23" w:rsidRPr="000A1B74" w:rsidRDefault="008908FC" w:rsidP="005C7C2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="005C7C23" w:rsidRP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F04A4E">
        <w:rPr>
          <w:rFonts w:ascii="Times New Roman" w:hAnsi="Times New Roman" w:cs="Times New Roman"/>
          <w:sz w:val="28"/>
          <w:szCs w:val="28"/>
        </w:rPr>
        <w:t>2022</w:t>
      </w:r>
      <w:r w:rsidR="005C7C23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5C7C2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7C23">
        <w:rPr>
          <w:rFonts w:ascii="Times New Roman" w:hAnsi="Times New Roman" w:cs="Times New Roman"/>
          <w:sz w:val="28"/>
          <w:szCs w:val="28"/>
        </w:rPr>
        <w:t xml:space="preserve"> </w:t>
      </w:r>
      <w:r w:rsidR="005C7C23" w:rsidRPr="000A1B74">
        <w:rPr>
          <w:rFonts w:ascii="Times New Roman" w:hAnsi="Times New Roman" w:cs="Times New Roman"/>
          <w:sz w:val="28"/>
          <w:szCs w:val="28"/>
        </w:rPr>
        <w:t>По</w:t>
      </w:r>
      <w:r w:rsidR="005C7C23">
        <w:rPr>
          <w:rFonts w:ascii="Times New Roman" w:hAnsi="Times New Roman" w:cs="Times New Roman"/>
          <w:sz w:val="28"/>
          <w:szCs w:val="28"/>
        </w:rPr>
        <w:t xml:space="preserve">гребище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№ 374</w:t>
      </w:r>
      <w:r w:rsidR="005C7C23">
        <w:rPr>
          <w:sz w:val="28"/>
          <w:szCs w:val="28"/>
          <w:lang w:val="uk-UA"/>
        </w:rPr>
        <w:t xml:space="preserve">      </w:t>
      </w:r>
      <w:r w:rsidR="005C7C23">
        <w:rPr>
          <w:sz w:val="28"/>
          <w:szCs w:val="28"/>
        </w:rPr>
        <w:t>      </w:t>
      </w:r>
      <w:r w:rsidR="005C7C23">
        <w:rPr>
          <w:sz w:val="28"/>
          <w:szCs w:val="28"/>
          <w:lang w:val="uk-UA"/>
        </w:rPr>
        <w:t xml:space="preserve">          </w:t>
      </w:r>
    </w:p>
    <w:p w:rsidR="005C7C23" w:rsidRDefault="005C7C23" w:rsidP="005C7C23">
      <w:pPr>
        <w:pStyle w:val="a8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B64A6" w:rsidRDefault="005C7C23" w:rsidP="005C7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7C2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та затвердження змін і доповнень </w:t>
      </w:r>
    </w:p>
    <w:p w:rsidR="005C7C23" w:rsidRPr="005C7C23" w:rsidRDefault="005C7C23" w:rsidP="005C7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Pr="005C7C23">
        <w:rPr>
          <w:rFonts w:ascii="Times New Roman" w:hAnsi="Times New Roman" w:cs="Times New Roman"/>
          <w:b/>
          <w:sz w:val="28"/>
          <w:szCs w:val="28"/>
        </w:rPr>
        <w:t>Програм</w:t>
      </w:r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5C7C23">
        <w:rPr>
          <w:rFonts w:ascii="Times New Roman" w:hAnsi="Times New Roman" w:cs="Times New Roman"/>
          <w:b/>
          <w:sz w:val="28"/>
          <w:szCs w:val="28"/>
        </w:rPr>
        <w:t xml:space="preserve"> розвитку інформаційного простору </w:t>
      </w:r>
    </w:p>
    <w:p w:rsidR="00FB64A6" w:rsidRDefault="005C7C23" w:rsidP="005C7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7C23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proofErr w:type="spellEnd"/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>ї міської територіальної громади</w:t>
      </w:r>
      <w:r w:rsidRPr="005C7C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7C23" w:rsidRPr="005C7C23" w:rsidRDefault="005C7C23" w:rsidP="005C7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C23">
        <w:rPr>
          <w:rFonts w:ascii="Times New Roman" w:hAnsi="Times New Roman" w:cs="Times New Roman"/>
          <w:b/>
          <w:sz w:val="28"/>
          <w:szCs w:val="28"/>
        </w:rPr>
        <w:t>на 20</w:t>
      </w:r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Pr="005C7C23">
        <w:rPr>
          <w:rFonts w:ascii="Times New Roman" w:hAnsi="Times New Roman" w:cs="Times New Roman"/>
          <w:b/>
          <w:sz w:val="28"/>
          <w:szCs w:val="28"/>
        </w:rPr>
        <w:t>-202</w:t>
      </w:r>
      <w:r w:rsidRPr="005C7C23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FB64A6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5C7C23" w:rsidRPr="003919DB" w:rsidRDefault="005C7C23" w:rsidP="005C7C23">
      <w:pPr>
        <w:pStyle w:val="a8"/>
        <w:shd w:val="clear" w:color="auto" w:fill="FFFFFF"/>
        <w:spacing w:before="0" w:after="0"/>
        <w:rPr>
          <w:b/>
          <w:sz w:val="28"/>
          <w:szCs w:val="28"/>
        </w:rPr>
      </w:pPr>
    </w:p>
    <w:p w:rsidR="005C7C23" w:rsidRDefault="005C7C23" w:rsidP="005C7C23">
      <w:pPr>
        <w:pStyle w:val="a8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Керуючись статтею 40,</w:t>
      </w:r>
      <w:r w:rsidRPr="003919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частиною 2 статті </w:t>
      </w:r>
      <w:r w:rsidRPr="003919DB">
        <w:rPr>
          <w:sz w:val="28"/>
          <w:szCs w:val="28"/>
        </w:rPr>
        <w:t>52,</w:t>
      </w:r>
      <w:r>
        <w:rPr>
          <w:sz w:val="28"/>
          <w:szCs w:val="28"/>
        </w:rPr>
        <w:t xml:space="preserve"> частиною 6 статті 59 Закону України “Про місцеве самоврядування в Україні”, </w:t>
      </w:r>
      <w:proofErr w:type="spellStart"/>
      <w:r w:rsidR="00AB4598" w:rsidRPr="00AB4598">
        <w:rPr>
          <w:sz w:val="28"/>
          <w:szCs w:val="28"/>
        </w:rPr>
        <w:t>ст.</w:t>
      </w:r>
      <w:r w:rsidR="00AB4598" w:rsidRPr="00D067E4">
        <w:rPr>
          <w:sz w:val="28"/>
          <w:szCs w:val="28"/>
        </w:rPr>
        <w:t>Закону</w:t>
      </w:r>
      <w:proofErr w:type="spellEnd"/>
      <w:r w:rsidR="00AB4598" w:rsidRPr="00D067E4">
        <w:rPr>
          <w:sz w:val="28"/>
          <w:szCs w:val="28"/>
        </w:rPr>
        <w:t xml:space="preserve"> України  «Про порядок висвітлення діяльності органів державної влади та органів місцевого самоврядування в Україні засобами масової інформації», ч.1 ст.1, ст.5 Закону України  «Про д</w:t>
      </w:r>
      <w:r w:rsidR="00AB4598">
        <w:rPr>
          <w:sz w:val="28"/>
          <w:szCs w:val="28"/>
        </w:rPr>
        <w:t>оступ до публічної інформації»</w:t>
      </w:r>
      <w:r w:rsidR="00AB4598" w:rsidRPr="00EB1AA0">
        <w:rPr>
          <w:sz w:val="28"/>
          <w:szCs w:val="28"/>
        </w:rPr>
        <w:t xml:space="preserve">, </w:t>
      </w:r>
      <w:r w:rsidR="00AB4598">
        <w:rPr>
          <w:sz w:val="28"/>
          <w:szCs w:val="28"/>
        </w:rPr>
        <w:t xml:space="preserve">Програми  </w:t>
      </w:r>
      <w:r w:rsidR="00AB4598" w:rsidRPr="0005504D">
        <w:rPr>
          <w:bCs/>
          <w:sz w:val="28"/>
          <w:szCs w:val="28"/>
        </w:rPr>
        <w:t>розвитку інформаційного простору Погребищенської міської територіальної громади на 2021-2025 роки, затверджено</w:t>
      </w:r>
      <w:r w:rsidR="00AB4598">
        <w:rPr>
          <w:bCs/>
          <w:sz w:val="28"/>
          <w:szCs w:val="28"/>
        </w:rPr>
        <w:t>ї</w:t>
      </w:r>
      <w:r w:rsidR="00AB4598" w:rsidRPr="0005504D">
        <w:rPr>
          <w:bCs/>
          <w:sz w:val="28"/>
          <w:szCs w:val="28"/>
        </w:rPr>
        <w:t xml:space="preserve">  рішення 6 сесії Погребищенської міської ради 8 скликання</w:t>
      </w:r>
      <w:r w:rsidR="00AB4598">
        <w:rPr>
          <w:bCs/>
          <w:sz w:val="28"/>
          <w:szCs w:val="28"/>
        </w:rPr>
        <w:t xml:space="preserve"> від </w:t>
      </w:r>
      <w:r w:rsidR="00AB4598" w:rsidRPr="0005504D">
        <w:rPr>
          <w:bCs/>
          <w:sz w:val="28"/>
          <w:szCs w:val="28"/>
        </w:rPr>
        <w:t>21.01.2020 року № 221</w:t>
      </w:r>
      <w:r w:rsidR="00AB4598">
        <w:rPr>
          <w:bCs/>
          <w:sz w:val="28"/>
          <w:szCs w:val="28"/>
        </w:rPr>
        <w:t xml:space="preserve">, Порядку розроблення, затвердження та виконання  міських цільових програм у </w:t>
      </w:r>
      <w:proofErr w:type="spellStart"/>
      <w:r w:rsidR="00AB4598">
        <w:rPr>
          <w:bCs/>
          <w:sz w:val="28"/>
          <w:szCs w:val="28"/>
        </w:rPr>
        <w:t>Погребищенській</w:t>
      </w:r>
      <w:proofErr w:type="spellEnd"/>
      <w:r w:rsidR="00AB4598">
        <w:rPr>
          <w:bCs/>
          <w:sz w:val="28"/>
          <w:szCs w:val="28"/>
        </w:rPr>
        <w:t xml:space="preserve"> міській територіальній громаді, затвердженого рішенням 7 сесії Погребищенської міської ради 8 скликання від 11.03.2021 року №39-7-8/326, </w:t>
      </w:r>
      <w:r w:rsidR="00AB4598" w:rsidRPr="0005504D">
        <w:rPr>
          <w:sz w:val="28"/>
          <w:szCs w:val="28"/>
        </w:rPr>
        <w:t xml:space="preserve"> </w:t>
      </w:r>
      <w:r w:rsidR="00FB64A6" w:rsidRPr="00FB64A6">
        <w:rPr>
          <w:sz w:val="28"/>
          <w:szCs w:val="28"/>
        </w:rPr>
        <w:t>розглянувши звернення відділу організаційної та інформац</w:t>
      </w:r>
      <w:r w:rsidR="00AB4598">
        <w:rPr>
          <w:sz w:val="28"/>
          <w:szCs w:val="28"/>
        </w:rPr>
        <w:t xml:space="preserve">ійної роботи міської ради від </w:t>
      </w:r>
      <w:r w:rsidR="00A43127">
        <w:rPr>
          <w:sz w:val="28"/>
          <w:szCs w:val="28"/>
        </w:rPr>
        <w:t>14.</w:t>
      </w:r>
      <w:r w:rsidR="00FB64A6" w:rsidRPr="00FB64A6">
        <w:rPr>
          <w:sz w:val="28"/>
          <w:szCs w:val="28"/>
        </w:rPr>
        <w:t>09.2022 року №01-08/</w:t>
      </w:r>
      <w:r w:rsidR="00A43127">
        <w:rPr>
          <w:sz w:val="28"/>
          <w:szCs w:val="28"/>
        </w:rPr>
        <w:t>30</w:t>
      </w:r>
      <w:r w:rsidR="00AB4598" w:rsidRPr="00AB459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AB4598" w:rsidRPr="00AB4598">
        <w:rPr>
          <w:sz w:val="28"/>
          <w:szCs w:val="28"/>
        </w:rPr>
        <w:t xml:space="preserve">враховуючи висновки відділу економічного розвитку, інвестицій, стратегічного планування </w:t>
      </w:r>
      <w:r w:rsidR="00C917F9" w:rsidRPr="00C917F9">
        <w:rPr>
          <w:sz w:val="28"/>
          <w:szCs w:val="28"/>
        </w:rPr>
        <w:t xml:space="preserve"> міської ради </w:t>
      </w:r>
      <w:r w:rsidR="00A43127">
        <w:rPr>
          <w:sz w:val="28"/>
          <w:szCs w:val="28"/>
        </w:rPr>
        <w:t>№06-26</w:t>
      </w:r>
      <w:r w:rsidR="00A43127" w:rsidRPr="00A43127">
        <w:rPr>
          <w:sz w:val="28"/>
          <w:szCs w:val="28"/>
        </w:rPr>
        <w:t>/58</w:t>
      </w:r>
      <w:r w:rsidR="00A43127">
        <w:rPr>
          <w:sz w:val="28"/>
          <w:szCs w:val="28"/>
        </w:rPr>
        <w:t xml:space="preserve"> від 12.09.</w:t>
      </w:r>
      <w:r w:rsidR="00AB4598" w:rsidRPr="00AB4598">
        <w:rPr>
          <w:sz w:val="28"/>
          <w:szCs w:val="28"/>
        </w:rPr>
        <w:t>2022 р. та фінансового</w:t>
      </w:r>
      <w:r w:rsidR="00C917F9" w:rsidRPr="00C917F9">
        <w:rPr>
          <w:sz w:val="28"/>
          <w:szCs w:val="28"/>
        </w:rPr>
        <w:t xml:space="preserve"> </w:t>
      </w:r>
      <w:r w:rsidR="00A43127">
        <w:rPr>
          <w:sz w:val="28"/>
          <w:szCs w:val="28"/>
        </w:rPr>
        <w:t>управління міської ради № 02-15</w:t>
      </w:r>
      <w:r w:rsidR="00A43127" w:rsidRPr="00A43127">
        <w:rPr>
          <w:sz w:val="28"/>
          <w:szCs w:val="28"/>
        </w:rPr>
        <w:t>/170</w:t>
      </w:r>
      <w:r w:rsidR="00A43127">
        <w:rPr>
          <w:sz w:val="28"/>
          <w:szCs w:val="28"/>
        </w:rPr>
        <w:t xml:space="preserve"> від 13.09.</w:t>
      </w:r>
      <w:r w:rsidR="00AB4598" w:rsidRPr="00AB4598">
        <w:rPr>
          <w:sz w:val="28"/>
          <w:szCs w:val="28"/>
        </w:rPr>
        <w:t xml:space="preserve">2022 року, </w:t>
      </w:r>
      <w:r w:rsidR="006A136B" w:rsidRPr="006A136B">
        <w:rPr>
          <w:sz w:val="28"/>
          <w:szCs w:val="28"/>
        </w:rPr>
        <w:t xml:space="preserve">з </w:t>
      </w:r>
      <w:r>
        <w:rPr>
          <w:sz w:val="28"/>
          <w:szCs w:val="28"/>
        </w:rPr>
        <w:t>метою</w:t>
      </w:r>
      <w:r w:rsidRPr="003919DB">
        <w:rPr>
          <w:sz w:val="28"/>
          <w:szCs w:val="28"/>
        </w:rPr>
        <w:t xml:space="preserve"> </w:t>
      </w:r>
      <w:r w:rsidR="00F0025E">
        <w:rPr>
          <w:sz w:val="28"/>
          <w:szCs w:val="28"/>
        </w:rPr>
        <w:t>забезпечення оновлення</w:t>
      </w:r>
      <w:r w:rsidR="00D75D84" w:rsidRPr="00D75D84">
        <w:rPr>
          <w:sz w:val="28"/>
          <w:szCs w:val="28"/>
        </w:rPr>
        <w:t>, модернізації</w:t>
      </w:r>
      <w:r w:rsidR="00D75D84">
        <w:rPr>
          <w:sz w:val="28"/>
          <w:szCs w:val="28"/>
        </w:rPr>
        <w:t xml:space="preserve"> та</w:t>
      </w:r>
      <w:r w:rsidR="00F0025E" w:rsidRPr="00F0025E">
        <w:rPr>
          <w:sz w:val="28"/>
          <w:szCs w:val="28"/>
        </w:rPr>
        <w:t xml:space="preserve"> </w:t>
      </w:r>
      <w:r w:rsidR="00B0065D">
        <w:rPr>
          <w:sz w:val="28"/>
          <w:szCs w:val="28"/>
        </w:rPr>
        <w:t>технічної підтримки</w:t>
      </w:r>
      <w:r w:rsidR="00D75D84" w:rsidRPr="00D75D84">
        <w:rPr>
          <w:sz w:val="28"/>
          <w:szCs w:val="28"/>
        </w:rPr>
        <w:t xml:space="preserve"> </w:t>
      </w:r>
      <w:r w:rsidR="00B0065D">
        <w:rPr>
          <w:sz w:val="28"/>
          <w:szCs w:val="28"/>
        </w:rPr>
        <w:t>Системи поіменного е</w:t>
      </w:r>
      <w:r w:rsidR="00AB4598">
        <w:rPr>
          <w:sz w:val="28"/>
          <w:szCs w:val="28"/>
        </w:rPr>
        <w:t>лектронного голосування «Голос»</w:t>
      </w:r>
      <w:r w:rsidR="00F0025E" w:rsidRPr="00F002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викон</w:t>
      </w:r>
      <w:r w:rsidR="00C917F9" w:rsidRPr="00C917F9">
        <w:rPr>
          <w:sz w:val="28"/>
          <w:szCs w:val="28"/>
        </w:rPr>
        <w:t xml:space="preserve">авчий </w:t>
      </w:r>
      <w:r>
        <w:rPr>
          <w:sz w:val="28"/>
          <w:szCs w:val="28"/>
        </w:rPr>
        <w:t>ком</w:t>
      </w:r>
      <w:r w:rsidR="00C917F9" w:rsidRPr="00C917F9">
        <w:rPr>
          <w:sz w:val="28"/>
          <w:szCs w:val="28"/>
        </w:rPr>
        <w:t>ітет</w:t>
      </w:r>
      <w:r>
        <w:rPr>
          <w:sz w:val="28"/>
          <w:szCs w:val="28"/>
        </w:rPr>
        <w:t xml:space="preserve"> міської ради</w:t>
      </w:r>
      <w:r w:rsidRPr="003919DB">
        <w:rPr>
          <w:sz w:val="28"/>
          <w:szCs w:val="28"/>
        </w:rPr>
        <w:t xml:space="preserve"> </w:t>
      </w:r>
      <w:r>
        <w:rPr>
          <w:sz w:val="28"/>
          <w:szCs w:val="28"/>
        </w:rPr>
        <w:t>ВИРІШИВ: </w:t>
      </w:r>
    </w:p>
    <w:p w:rsidR="00C917F9" w:rsidRDefault="00C917F9" w:rsidP="005C7C23">
      <w:pPr>
        <w:pStyle w:val="a8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C917F9" w:rsidRDefault="00C917F9" w:rsidP="00C917F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   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і доповнення до 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інформаційного простору Погребищенської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2021-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>2025 роки</w:t>
      </w:r>
      <w:r>
        <w:rPr>
          <w:rFonts w:ascii="Times New Roman" w:hAnsi="Times New Roman" w:cs="Times New Roman"/>
          <w:sz w:val="28"/>
          <w:szCs w:val="28"/>
          <w:lang w:val="uk-UA"/>
        </w:rPr>
        <w:t>, а  саме до розділу 7 «Напрями діяльності і фінансування Програми на 2021-2025 роки»</w:t>
      </w:r>
      <w:r w:rsidRPr="00EB1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викласти його в новій редакції згідно з додатком.</w:t>
      </w:r>
    </w:p>
    <w:p w:rsidR="005C7C23" w:rsidRDefault="005C7C23" w:rsidP="005C7C23">
      <w:pPr>
        <w:pStyle w:val="a8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 w:rsidRPr="003919DB">
        <w:rPr>
          <w:sz w:val="28"/>
          <w:szCs w:val="28"/>
        </w:rPr>
        <w:t xml:space="preserve">      </w:t>
      </w:r>
      <w:r w:rsidR="00C917F9">
        <w:rPr>
          <w:sz w:val="28"/>
          <w:szCs w:val="28"/>
        </w:rPr>
        <w:t>2</w:t>
      </w:r>
      <w:r>
        <w:rPr>
          <w:sz w:val="28"/>
          <w:szCs w:val="28"/>
        </w:rPr>
        <w:t xml:space="preserve">. Контроль за виконанням </w:t>
      </w:r>
      <w:r w:rsidRPr="00C917F9">
        <w:rPr>
          <w:sz w:val="28"/>
          <w:szCs w:val="28"/>
        </w:rPr>
        <w:t xml:space="preserve">цього рішення </w:t>
      </w:r>
      <w:r>
        <w:rPr>
          <w:sz w:val="28"/>
          <w:szCs w:val="28"/>
        </w:rPr>
        <w:t xml:space="preserve">покласти на </w:t>
      </w:r>
      <w:r w:rsidRPr="00C917F9">
        <w:rPr>
          <w:sz w:val="28"/>
          <w:szCs w:val="28"/>
        </w:rPr>
        <w:t>керуючу справами (</w:t>
      </w:r>
      <w:r>
        <w:rPr>
          <w:sz w:val="28"/>
          <w:szCs w:val="28"/>
        </w:rPr>
        <w:t>секретар</w:t>
      </w:r>
      <w:r w:rsidRPr="00C917F9">
        <w:rPr>
          <w:sz w:val="28"/>
          <w:szCs w:val="28"/>
        </w:rPr>
        <w:t>я) виконавчого ко</w:t>
      </w:r>
      <w:r w:rsidR="00C917F9">
        <w:rPr>
          <w:sz w:val="28"/>
          <w:szCs w:val="28"/>
        </w:rPr>
        <w:t>мітету міської ради Фроєско Л.М.</w:t>
      </w: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</w:t>
      </w:r>
    </w:p>
    <w:p w:rsidR="005C7C23" w:rsidRDefault="005C7C23" w:rsidP="005C7C23">
      <w:pPr>
        <w:pStyle w:val="a8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7C23" w:rsidRDefault="005C7C2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C7C23" w:rsidRPr="00C917F9" w:rsidRDefault="005C7C23" w:rsidP="00C917F9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917F9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Додаток</w:t>
      </w:r>
    </w:p>
    <w:p w:rsidR="005C7C23" w:rsidRPr="00C917F9" w:rsidRDefault="005C7C23" w:rsidP="00C917F9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C917F9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до рішення виконавчого комітету</w:t>
      </w:r>
    </w:p>
    <w:p w:rsidR="00C917F9" w:rsidRPr="00C917F9" w:rsidRDefault="00C917F9" w:rsidP="00C917F9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 w:rsidRPr="00C917F9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Погребищенської міської ради</w:t>
      </w:r>
    </w:p>
    <w:p w:rsidR="005C7C23" w:rsidRPr="005C7C23" w:rsidRDefault="008908FC" w:rsidP="008908FC">
      <w:pPr>
        <w:tabs>
          <w:tab w:val="left" w:pos="756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 xml:space="preserve"> 13 жовтня 2022 р.  № 374</w:t>
      </w:r>
    </w:p>
    <w:p w:rsidR="000F56B3" w:rsidRDefault="000F56B3" w:rsidP="005C7C23">
      <w:pPr>
        <w:tabs>
          <w:tab w:val="left" w:pos="74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56B3" w:rsidRPr="00290F57" w:rsidRDefault="000F56B3" w:rsidP="000F56B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D022F" w:rsidRPr="00FD022F" w:rsidRDefault="00290F57" w:rsidP="00FD022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FD02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C8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D022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D022F">
        <w:rPr>
          <w:rFonts w:ascii="Times New Roman" w:hAnsi="Times New Roman" w:cs="Times New Roman"/>
          <w:b/>
          <w:sz w:val="28"/>
          <w:szCs w:val="28"/>
          <w:lang w:val="uk-UA" w:eastAsia="uk-UA"/>
        </w:rPr>
        <w:t>7. Напрями діяльності і фінансування</w:t>
      </w:r>
      <w:r w:rsidR="00FD022F" w:rsidRPr="00FD022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Програми</w:t>
      </w:r>
      <w:r w:rsidR="00FD022F" w:rsidRPr="00FD022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="00FD022F" w:rsidRPr="00FD022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на 2021-2025 роки</w:t>
      </w:r>
      <w:r w:rsidR="00FD022F" w:rsidRPr="00FD022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 </w:t>
      </w:r>
    </w:p>
    <w:p w:rsidR="00FD022F" w:rsidRPr="00FD022F" w:rsidRDefault="00FB64A6" w:rsidP="00FD0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(нова редакція</w:t>
      </w:r>
      <w:r w:rsidR="00FD022F" w:rsidRPr="00FD022F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)</w:t>
      </w:r>
    </w:p>
    <w:p w:rsidR="00290F57" w:rsidRPr="00FD022F" w:rsidRDefault="00FD022F" w:rsidP="00FD02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FD022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                   </w:t>
      </w:r>
    </w:p>
    <w:tbl>
      <w:tblPr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260"/>
        <w:gridCol w:w="1276"/>
        <w:gridCol w:w="992"/>
        <w:gridCol w:w="851"/>
        <w:gridCol w:w="708"/>
        <w:gridCol w:w="851"/>
        <w:gridCol w:w="709"/>
        <w:gridCol w:w="850"/>
      </w:tblGrid>
      <w:tr w:rsidR="00290F57" w:rsidRPr="0049301B" w:rsidTr="000249BE">
        <w:trPr>
          <w:trHeight w:val="288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№ 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Напрямки діяльності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Виконавці</w:t>
            </w:r>
          </w:p>
        </w:tc>
        <w:tc>
          <w:tcPr>
            <w:tcW w:w="49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Запланована сума коштів для</w:t>
            </w:r>
          </w:p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фінансування Програми (</w:t>
            </w:r>
            <w:proofErr w:type="spellStart"/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тис.грн</w:t>
            </w:r>
            <w:proofErr w:type="spellEnd"/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.)</w:t>
            </w:r>
          </w:p>
        </w:tc>
      </w:tr>
      <w:tr w:rsidR="00290F57" w:rsidRPr="0049301B" w:rsidTr="000249BE">
        <w:trPr>
          <w:trHeight w:val="420"/>
        </w:trPr>
        <w:tc>
          <w:tcPr>
            <w:tcW w:w="2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2021-2025 рр.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               За роками</w:t>
            </w:r>
          </w:p>
        </w:tc>
      </w:tr>
      <w:tr w:rsidR="00290F57" w:rsidRPr="0049301B" w:rsidTr="000249BE">
        <w:trPr>
          <w:trHeight w:val="564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ind w:left="-10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2021р.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2022р.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2023р.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2024р.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2025р.</w:t>
            </w:r>
          </w:p>
        </w:tc>
      </w:tr>
      <w:tr w:rsidR="00290F57" w:rsidRPr="0049301B" w:rsidTr="000249BE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Модернізація апаратно-інформаційного комплексу «Голос» для забезпечення автоматизації поіменного голосування під час пленарних 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</w:p>
          <w:p w:rsidR="0049301B" w:rsidRPr="0049301B" w:rsidRDefault="008A1CD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Оновлення версії</w:t>
            </w:r>
            <w:r w:rsidR="0049301B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програмного забезпечення, модернізація окремих модулів </w:t>
            </w:r>
            <w:r w:rsidR="00EC25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та додаткове</w:t>
            </w:r>
            <w:r w:rsidR="0049301B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налаштування СЕГ «Голос». Оплата консультаційних</w:t>
            </w:r>
            <w:r w:rsidR="00EC25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49301B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послуг з питань адміністрування (обслуговування) програмного забезпечення, з техні</w:t>
            </w:r>
            <w:r w:rsidR="002D2C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чних питань і підтримки  СЕГ</w:t>
            </w:r>
            <w:r w:rsidR="0049301B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«Голос».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Міська рада</w:t>
            </w:r>
          </w:p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ind w:left="-10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20</w:t>
            </w:r>
            <w:r w:rsidR="00290F57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20</w:t>
            </w:r>
            <w:r w:rsidR="00290F57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20</w:t>
            </w:r>
            <w:r w:rsidR="00290F57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20</w:t>
            </w:r>
            <w:r w:rsidR="00290F57"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  <w:tr w:rsidR="00290F57" w:rsidRPr="0049301B" w:rsidTr="000249BE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Забезпечення висвітлення через друковані засоби масової інформації діяльності Погребищенської міської ради та її виконавчих органів.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Міська рада</w:t>
            </w:r>
          </w:p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750,0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ind w:left="-10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150,0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150,0</w:t>
            </w:r>
          </w:p>
        </w:tc>
      </w:tr>
      <w:tr w:rsidR="00290F57" w:rsidRPr="0049301B" w:rsidTr="000249BE"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Забезпечення висвітлення через офіційний веб-сайт </w:t>
            </w: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Погребищенської міської ради її діяльності, обслуговування веб – сайту.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Міська </w:t>
            </w: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рада</w:t>
            </w:r>
          </w:p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ind w:firstLine="175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30,0</w:t>
            </w:r>
          </w:p>
        </w:tc>
      </w:tr>
      <w:tr w:rsidR="00290F57" w:rsidRPr="0049301B" w:rsidTr="000249BE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Міська рада</w:t>
            </w:r>
          </w:p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290F57"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290F57"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290F57"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0F57" w:rsidRPr="0049301B" w:rsidRDefault="0049301B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290F57"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</w:tr>
      <w:tr w:rsidR="00290F57" w:rsidRPr="0049301B" w:rsidTr="000249BE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Розміщення інформації про діяльність Погребищенської міської ради та її виконавчих органів  на</w:t>
            </w:r>
            <w:r w:rsidRPr="0049301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Міська рада</w:t>
            </w:r>
          </w:p>
          <w:p w:rsidR="00290F57" w:rsidRPr="0049301B" w:rsidRDefault="00290F57" w:rsidP="00FD022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12,0</w:t>
            </w:r>
          </w:p>
        </w:tc>
      </w:tr>
      <w:tr w:rsidR="00290F57" w:rsidRPr="0049301B" w:rsidTr="000249BE"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 xml:space="preserve">    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ind w:left="372" w:hanging="23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0F57" w:rsidRPr="0049301B" w:rsidRDefault="00290F57" w:rsidP="00FD022F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 w:eastAsia="uk-UA"/>
              </w:rPr>
              <w:t>217,0</w:t>
            </w:r>
          </w:p>
        </w:tc>
      </w:tr>
    </w:tbl>
    <w:p w:rsidR="00290F57" w:rsidRPr="0049301B" w:rsidRDefault="00290F57" w:rsidP="00FD02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90F57" w:rsidRPr="0049301B" w:rsidRDefault="00290F57" w:rsidP="00FD02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B64A6" w:rsidRPr="00FB64A6" w:rsidRDefault="00C917F9" w:rsidP="00FB64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Керуюча</w:t>
      </w:r>
      <w:r w:rsidR="00FB6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справами (</w:t>
      </w:r>
      <w:r w:rsidR="00FB64A6" w:rsidRPr="00FB6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секретар) </w:t>
      </w:r>
    </w:p>
    <w:p w:rsidR="00FB64A6" w:rsidRDefault="00FB64A6" w:rsidP="00FB64A6">
      <w:pPr>
        <w:tabs>
          <w:tab w:val="left" w:pos="62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64A6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290F57" w:rsidRPr="00FB64A6" w:rsidRDefault="00FB64A6" w:rsidP="00FB64A6">
      <w:pPr>
        <w:tabs>
          <w:tab w:val="left" w:pos="620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</w:t>
      </w:r>
      <w:r w:rsidRPr="00FB64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B6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Леся ФРОЄСКО</w:t>
      </w:r>
    </w:p>
    <w:p w:rsidR="000F56B3" w:rsidRPr="00FB64A6" w:rsidRDefault="000F56B3" w:rsidP="009318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F56B3" w:rsidRPr="00FB64A6" w:rsidSect="000F56B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A5"/>
    <w:rsid w:val="000025EA"/>
    <w:rsid w:val="000077CD"/>
    <w:rsid w:val="0004295C"/>
    <w:rsid w:val="00063616"/>
    <w:rsid w:val="000B7C78"/>
    <w:rsid w:val="000F56B3"/>
    <w:rsid w:val="00112FD9"/>
    <w:rsid w:val="00114C3D"/>
    <w:rsid w:val="00120245"/>
    <w:rsid w:val="001410DC"/>
    <w:rsid w:val="0017608B"/>
    <w:rsid w:val="001D43B3"/>
    <w:rsid w:val="001E56D1"/>
    <w:rsid w:val="00211068"/>
    <w:rsid w:val="00224A1B"/>
    <w:rsid w:val="00290F57"/>
    <w:rsid w:val="00297F94"/>
    <w:rsid w:val="002B6B12"/>
    <w:rsid w:val="002D2C86"/>
    <w:rsid w:val="002F31A5"/>
    <w:rsid w:val="003228E6"/>
    <w:rsid w:val="003B3506"/>
    <w:rsid w:val="003F48DF"/>
    <w:rsid w:val="0044433C"/>
    <w:rsid w:val="00466855"/>
    <w:rsid w:val="0049301B"/>
    <w:rsid w:val="004A119E"/>
    <w:rsid w:val="004B2BC0"/>
    <w:rsid w:val="00521656"/>
    <w:rsid w:val="005C7C23"/>
    <w:rsid w:val="005E49DC"/>
    <w:rsid w:val="006268A4"/>
    <w:rsid w:val="0063557E"/>
    <w:rsid w:val="00657B25"/>
    <w:rsid w:val="00670989"/>
    <w:rsid w:val="006A136B"/>
    <w:rsid w:val="00701764"/>
    <w:rsid w:val="00703919"/>
    <w:rsid w:val="00716BA3"/>
    <w:rsid w:val="0078418D"/>
    <w:rsid w:val="0081526D"/>
    <w:rsid w:val="00840456"/>
    <w:rsid w:val="00882FF3"/>
    <w:rsid w:val="008908FC"/>
    <w:rsid w:val="008A1CD7"/>
    <w:rsid w:val="008A5293"/>
    <w:rsid w:val="008B4246"/>
    <w:rsid w:val="008D4927"/>
    <w:rsid w:val="00927D92"/>
    <w:rsid w:val="00931897"/>
    <w:rsid w:val="00A212C4"/>
    <w:rsid w:val="00A43127"/>
    <w:rsid w:val="00A70690"/>
    <w:rsid w:val="00A838F7"/>
    <w:rsid w:val="00A911B3"/>
    <w:rsid w:val="00AB1F19"/>
    <w:rsid w:val="00AB4598"/>
    <w:rsid w:val="00B0065D"/>
    <w:rsid w:val="00B06818"/>
    <w:rsid w:val="00B31FD5"/>
    <w:rsid w:val="00B67465"/>
    <w:rsid w:val="00B9170B"/>
    <w:rsid w:val="00C54C61"/>
    <w:rsid w:val="00C70D7E"/>
    <w:rsid w:val="00C720C3"/>
    <w:rsid w:val="00C917F9"/>
    <w:rsid w:val="00CC1862"/>
    <w:rsid w:val="00CD187D"/>
    <w:rsid w:val="00D66A29"/>
    <w:rsid w:val="00D75D84"/>
    <w:rsid w:val="00D84D74"/>
    <w:rsid w:val="00DB72CF"/>
    <w:rsid w:val="00DD4BDE"/>
    <w:rsid w:val="00E84B88"/>
    <w:rsid w:val="00E92B1C"/>
    <w:rsid w:val="00EB4F08"/>
    <w:rsid w:val="00EC2543"/>
    <w:rsid w:val="00EE5618"/>
    <w:rsid w:val="00EE758D"/>
    <w:rsid w:val="00F0025E"/>
    <w:rsid w:val="00F04A4E"/>
    <w:rsid w:val="00F513AF"/>
    <w:rsid w:val="00F86CB9"/>
    <w:rsid w:val="00FB64A6"/>
    <w:rsid w:val="00FD022F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57FBD-A5E1-4CDC-8037-4FA6E6C7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2022-09-12T13:17:00Z</cp:lastPrinted>
  <dcterms:created xsi:type="dcterms:W3CDTF">2022-09-14T11:14:00Z</dcterms:created>
  <dcterms:modified xsi:type="dcterms:W3CDTF">2022-10-14T08:21:00Z</dcterms:modified>
</cp:coreProperties>
</file>